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33" w:rsidRPr="004D69B6" w:rsidRDefault="00183733" w:rsidP="00183733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</w:rPr>
      </w:pPr>
      <w:r w:rsidRPr="004D69B6">
        <w:rPr>
          <w:sz w:val="26"/>
          <w:szCs w:val="26"/>
          <w:lang w:val="uk-UA"/>
        </w:rPr>
        <w:t>ЗАТВЕРДЖЕНО</w:t>
      </w:r>
    </w:p>
    <w:p w:rsidR="00183733" w:rsidRDefault="00183733" w:rsidP="00183733">
      <w:pPr>
        <w:pStyle w:val="Style5"/>
        <w:widowControl/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 w:rsidRPr="002F7DFC">
        <w:rPr>
          <w:sz w:val="26"/>
          <w:szCs w:val="26"/>
          <w:lang w:val="uk-UA"/>
        </w:rPr>
        <w:t xml:space="preserve">наказ </w:t>
      </w:r>
      <w:proofErr w:type="spellStart"/>
      <w:r>
        <w:rPr>
          <w:sz w:val="26"/>
          <w:szCs w:val="26"/>
          <w:lang w:val="uk-UA"/>
        </w:rPr>
        <w:t>в.о</w:t>
      </w:r>
      <w:proofErr w:type="spellEnd"/>
      <w:r>
        <w:rPr>
          <w:sz w:val="26"/>
          <w:szCs w:val="26"/>
          <w:lang w:val="uk-UA"/>
        </w:rPr>
        <w:t xml:space="preserve">. </w:t>
      </w:r>
      <w:r w:rsidRPr="002F7DFC">
        <w:rPr>
          <w:sz w:val="26"/>
          <w:szCs w:val="26"/>
          <w:lang w:val="uk-UA"/>
        </w:rPr>
        <w:t>начальника Управління капітального будівництва облдержадміністрації</w:t>
      </w:r>
    </w:p>
    <w:p w:rsidR="00183733" w:rsidRPr="00D04B6C" w:rsidRDefault="00183733" w:rsidP="00183733">
      <w:pPr>
        <w:pStyle w:val="Style5"/>
        <w:widowControl/>
        <w:tabs>
          <w:tab w:val="left" w:pos="6096"/>
        </w:tabs>
        <w:spacing w:line="240" w:lineRule="auto"/>
        <w:ind w:left="6096" w:right="-3"/>
        <w:jc w:val="left"/>
        <w:outlineLvl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02 травня</w:t>
      </w:r>
      <w:r w:rsidRPr="002F7DFC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2F7DFC">
        <w:rPr>
          <w:sz w:val="26"/>
          <w:szCs w:val="26"/>
          <w:lang w:val="uk-UA"/>
        </w:rPr>
        <w:t xml:space="preserve"> року </w:t>
      </w:r>
      <w:r w:rsidRPr="00D04B6C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 xml:space="preserve"> 50-к</w:t>
      </w:r>
    </w:p>
    <w:p w:rsidR="00183733" w:rsidRPr="00183733" w:rsidRDefault="00183733" w:rsidP="00183733">
      <w:pPr>
        <w:tabs>
          <w:tab w:val="left" w:pos="4962"/>
        </w:tabs>
        <w:ind w:left="5529"/>
        <w:rPr>
          <w:sz w:val="28"/>
          <w:szCs w:val="28"/>
        </w:rPr>
      </w:pPr>
    </w:p>
    <w:p w:rsidR="00183733" w:rsidRPr="00183733" w:rsidRDefault="00183733" w:rsidP="00183733">
      <w:pPr>
        <w:jc w:val="center"/>
        <w:rPr>
          <w:b/>
          <w:szCs w:val="28"/>
        </w:rPr>
      </w:pPr>
    </w:p>
    <w:p w:rsidR="00183733" w:rsidRPr="00183733" w:rsidRDefault="00183733" w:rsidP="00183733">
      <w:pPr>
        <w:contextualSpacing/>
        <w:jc w:val="center"/>
        <w:rPr>
          <w:b/>
          <w:sz w:val="26"/>
          <w:szCs w:val="26"/>
        </w:rPr>
      </w:pPr>
      <w:r w:rsidRPr="00183733">
        <w:rPr>
          <w:b/>
          <w:sz w:val="26"/>
          <w:szCs w:val="26"/>
        </w:rPr>
        <w:t>УМОВИ</w:t>
      </w:r>
    </w:p>
    <w:p w:rsidR="00183733" w:rsidRPr="00183733" w:rsidRDefault="00183733" w:rsidP="00183733">
      <w:pPr>
        <w:contextualSpacing/>
        <w:jc w:val="center"/>
        <w:rPr>
          <w:b/>
          <w:sz w:val="26"/>
          <w:szCs w:val="26"/>
          <w:lang w:eastAsia="uk-UA"/>
        </w:rPr>
      </w:pPr>
      <w:r w:rsidRPr="00183733">
        <w:rPr>
          <w:b/>
          <w:sz w:val="26"/>
          <w:szCs w:val="26"/>
        </w:rPr>
        <w:t>проведення конкурсу</w:t>
      </w:r>
    </w:p>
    <w:p w:rsidR="00183733" w:rsidRPr="00183733" w:rsidRDefault="00183733" w:rsidP="00183733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183733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головного спеціаліста сектора юридичного забезпечення Управління капітального будівництва Чернігівської обласної державної адміністрації</w:t>
      </w:r>
    </w:p>
    <w:p w:rsidR="00183733" w:rsidRPr="00462EE2" w:rsidRDefault="00183733" w:rsidP="00183733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"/>
        <w:gridCol w:w="2657"/>
        <w:gridCol w:w="6587"/>
      </w:tblGrid>
      <w:tr w:rsidR="00183733" w:rsidRPr="00462EE2" w:rsidTr="000F746C">
        <w:trPr>
          <w:trHeight w:val="418"/>
        </w:trPr>
        <w:tc>
          <w:tcPr>
            <w:tcW w:w="15466" w:type="dxa"/>
            <w:gridSpan w:val="3"/>
            <w:vAlign w:val="center"/>
          </w:tcPr>
          <w:p w:rsidR="00183733" w:rsidRPr="00462EE2" w:rsidRDefault="00183733" w:rsidP="000F746C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62EE2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183733" w:rsidRPr="00462EE2" w:rsidTr="000F746C">
        <w:tc>
          <w:tcPr>
            <w:tcW w:w="4551" w:type="dxa"/>
            <w:gridSpan w:val="2"/>
            <w:vAlign w:val="center"/>
          </w:tcPr>
          <w:p w:rsidR="00183733" w:rsidRPr="00462EE2" w:rsidRDefault="00183733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10915" w:type="dxa"/>
          </w:tcPr>
          <w:p w:rsidR="00183733" w:rsidRPr="009923A6" w:rsidRDefault="00183733" w:rsidP="000F746C">
            <w:pPr>
              <w:tabs>
                <w:tab w:val="left" w:pos="1080"/>
              </w:tabs>
              <w:ind w:left="188"/>
              <w:jc w:val="both"/>
              <w:rPr>
                <w:sz w:val="26"/>
                <w:szCs w:val="26"/>
              </w:rPr>
            </w:pPr>
            <w:r w:rsidRPr="009923A6">
              <w:rPr>
                <w:sz w:val="26"/>
                <w:szCs w:val="26"/>
              </w:rPr>
              <w:t xml:space="preserve">1. </w:t>
            </w:r>
            <w:r w:rsidRPr="009923A6">
              <w:rPr>
                <w:color w:val="000000"/>
                <w:sz w:val="26"/>
                <w:szCs w:val="26"/>
              </w:rPr>
              <w:t>Готує аналітичні, інформаційні та інші матеріали з правових питань.</w:t>
            </w:r>
            <w:r w:rsidRPr="009923A6">
              <w:rPr>
                <w:sz w:val="26"/>
                <w:szCs w:val="26"/>
              </w:rPr>
              <w:t xml:space="preserve"> </w:t>
            </w:r>
          </w:p>
          <w:p w:rsidR="00183733" w:rsidRPr="009923A6" w:rsidRDefault="00183733" w:rsidP="000F746C">
            <w:pPr>
              <w:tabs>
                <w:tab w:val="left" w:pos="1080"/>
              </w:tabs>
              <w:ind w:left="188"/>
              <w:jc w:val="both"/>
              <w:rPr>
                <w:sz w:val="26"/>
                <w:szCs w:val="26"/>
              </w:rPr>
            </w:pPr>
            <w:r w:rsidRPr="009923A6">
              <w:rPr>
                <w:sz w:val="26"/>
                <w:szCs w:val="26"/>
              </w:rPr>
              <w:t>2. З</w:t>
            </w:r>
            <w:r w:rsidRPr="009923A6">
              <w:rPr>
                <w:color w:val="000000"/>
                <w:sz w:val="26"/>
                <w:szCs w:val="26"/>
              </w:rPr>
              <w:t>абезпечує представлення інтересів Управління в судах та інших органах.</w:t>
            </w:r>
          </w:p>
          <w:p w:rsidR="00183733" w:rsidRPr="009923A6" w:rsidRDefault="00183733" w:rsidP="000F746C">
            <w:pPr>
              <w:ind w:left="188"/>
              <w:jc w:val="both"/>
              <w:rPr>
                <w:sz w:val="26"/>
                <w:szCs w:val="26"/>
              </w:rPr>
            </w:pPr>
            <w:r w:rsidRPr="009923A6">
              <w:rPr>
                <w:sz w:val="26"/>
                <w:szCs w:val="26"/>
              </w:rPr>
              <w:t xml:space="preserve">3. </w:t>
            </w:r>
            <w:r w:rsidRPr="009923A6">
              <w:rPr>
                <w:color w:val="000000"/>
                <w:sz w:val="26"/>
                <w:szCs w:val="26"/>
              </w:rPr>
              <w:t>Організовує претензійну та позовну роботу, здійснює контроль за її проведенням.</w:t>
            </w:r>
          </w:p>
          <w:p w:rsidR="00183733" w:rsidRPr="009923A6" w:rsidRDefault="00183733" w:rsidP="000F746C">
            <w:pPr>
              <w:ind w:left="188"/>
              <w:jc w:val="both"/>
              <w:rPr>
                <w:sz w:val="26"/>
                <w:szCs w:val="26"/>
                <w:lang w:val="ru-RU"/>
              </w:rPr>
            </w:pPr>
            <w:r w:rsidRPr="009923A6">
              <w:rPr>
                <w:sz w:val="26"/>
                <w:szCs w:val="26"/>
              </w:rPr>
              <w:t xml:space="preserve">4. </w:t>
            </w:r>
            <w:r w:rsidRPr="009923A6">
              <w:rPr>
                <w:color w:val="000000"/>
                <w:sz w:val="26"/>
                <w:szCs w:val="26"/>
              </w:rPr>
              <w:t>Бере участь у підготовці договорів (контрактів) та здійсненні заходів, спрямованих на виконання договірних зобов’язань, забезпеченні захисту майнових прав і законних інтересів Управління</w:t>
            </w:r>
            <w:r w:rsidRPr="009923A6">
              <w:rPr>
                <w:sz w:val="26"/>
                <w:szCs w:val="26"/>
                <w:lang w:val="ru-RU"/>
              </w:rPr>
              <w:t>.</w:t>
            </w:r>
          </w:p>
          <w:p w:rsidR="00183733" w:rsidRPr="009923A6" w:rsidRDefault="00183733" w:rsidP="000F746C">
            <w:pPr>
              <w:ind w:left="188"/>
              <w:jc w:val="both"/>
              <w:rPr>
                <w:sz w:val="26"/>
                <w:szCs w:val="26"/>
                <w:lang w:val="ru-RU"/>
              </w:rPr>
            </w:pPr>
            <w:r w:rsidRPr="009923A6">
              <w:rPr>
                <w:sz w:val="26"/>
                <w:szCs w:val="26"/>
                <w:lang w:val="ru-RU"/>
              </w:rPr>
              <w:t xml:space="preserve">5. </w:t>
            </w:r>
            <w:r w:rsidRPr="009923A6">
              <w:rPr>
                <w:color w:val="000000"/>
                <w:sz w:val="26"/>
                <w:szCs w:val="26"/>
              </w:rPr>
              <w:t>Аналізує матеріали, що надійшли від правоохоронних і контролюючих органів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працівниками Управління, готує правові висновки за фактами виявлених правопорушень.</w:t>
            </w:r>
          </w:p>
          <w:p w:rsidR="00183733" w:rsidRPr="00462EE2" w:rsidRDefault="00183733" w:rsidP="000F746C">
            <w:pPr>
              <w:ind w:left="188"/>
              <w:jc w:val="both"/>
              <w:rPr>
                <w:sz w:val="26"/>
                <w:szCs w:val="26"/>
              </w:rPr>
            </w:pPr>
            <w:r w:rsidRPr="009923A6">
              <w:rPr>
                <w:sz w:val="26"/>
                <w:szCs w:val="26"/>
                <w:lang w:val="ru-RU"/>
              </w:rPr>
              <w:t xml:space="preserve">6. </w:t>
            </w:r>
            <w:r w:rsidRPr="009923A6">
              <w:rPr>
                <w:color w:val="000000"/>
                <w:sz w:val="26"/>
                <w:szCs w:val="26"/>
              </w:rPr>
              <w:t xml:space="preserve">Здійснює підготовку та подання нормативно-правових актів на державну реєстрацію до </w:t>
            </w:r>
            <w:r w:rsidRPr="001B452A">
              <w:rPr>
                <w:sz w:val="26"/>
                <w:szCs w:val="26"/>
              </w:rPr>
              <w:t>Головного територіального управління юстиції в Чернігівській області.</w:t>
            </w:r>
          </w:p>
        </w:tc>
      </w:tr>
      <w:tr w:rsidR="00183733" w:rsidRPr="00462EE2" w:rsidTr="000F746C">
        <w:tc>
          <w:tcPr>
            <w:tcW w:w="4551" w:type="dxa"/>
            <w:gridSpan w:val="2"/>
            <w:vAlign w:val="center"/>
          </w:tcPr>
          <w:p w:rsidR="00183733" w:rsidRPr="00462EE2" w:rsidRDefault="00183733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</w:rPr>
              <w:t xml:space="preserve">Відповідно до штатного розпису посадовий оклад становить </w:t>
            </w:r>
            <w:r>
              <w:rPr>
                <w:sz w:val="26"/>
                <w:szCs w:val="26"/>
              </w:rPr>
              <w:t>5110</w:t>
            </w:r>
            <w:r w:rsidRPr="00462EE2">
              <w:rPr>
                <w:sz w:val="26"/>
                <w:szCs w:val="26"/>
              </w:rPr>
              <w:t xml:space="preserve">,00 </w:t>
            </w:r>
            <w:proofErr w:type="spellStart"/>
            <w:r w:rsidRPr="00462EE2">
              <w:rPr>
                <w:sz w:val="26"/>
                <w:szCs w:val="26"/>
              </w:rPr>
              <w:t>грн</w:t>
            </w:r>
            <w:proofErr w:type="spellEnd"/>
            <w:r w:rsidRPr="00462EE2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83733" w:rsidRPr="00462EE2" w:rsidTr="000F746C">
        <w:tc>
          <w:tcPr>
            <w:tcW w:w="4551" w:type="dxa"/>
            <w:gridSpan w:val="2"/>
            <w:vAlign w:val="center"/>
          </w:tcPr>
          <w:p w:rsidR="00183733" w:rsidRPr="00462EE2" w:rsidRDefault="00183733" w:rsidP="000F746C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  <w:lang w:val="ru-RU"/>
              </w:rPr>
              <w:t xml:space="preserve"> </w:t>
            </w:r>
            <w:r w:rsidRPr="00462EE2">
              <w:rPr>
                <w:sz w:val="26"/>
                <w:szCs w:val="26"/>
              </w:rPr>
              <w:t>безстроково</w:t>
            </w:r>
          </w:p>
        </w:tc>
      </w:tr>
      <w:tr w:rsidR="00183733" w:rsidRPr="00462EE2" w:rsidTr="000F746C">
        <w:tc>
          <w:tcPr>
            <w:tcW w:w="4551" w:type="dxa"/>
            <w:gridSpan w:val="2"/>
            <w:vAlign w:val="center"/>
          </w:tcPr>
          <w:p w:rsidR="00183733" w:rsidRPr="00462EE2" w:rsidRDefault="00183733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 xml:space="preserve">Перелік документів, необхідних для участі в конкурсі, та строк їх </w:t>
            </w:r>
            <w:r w:rsidRPr="00462EE2">
              <w:rPr>
                <w:sz w:val="26"/>
                <w:szCs w:val="26"/>
              </w:rPr>
              <w:lastRenderedPageBreak/>
              <w:t>подання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lastRenderedPageBreak/>
              <w:t>1. Копія паспорта громадянина України.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 xml:space="preserve">2. Письмова заява про участь у конкурсі із зазначенням основних мотивів щодо зайняття посади державної </w:t>
            </w:r>
            <w:r w:rsidRPr="00462EE2">
              <w:rPr>
                <w:sz w:val="26"/>
                <w:szCs w:val="26"/>
              </w:rPr>
              <w:lastRenderedPageBreak/>
              <w:t>служби, до якої додається резюме у довільній формі.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462EE2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462EE2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462EE2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462EE2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4. Копія (копії) документа (документів) про освіту з додатками.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183733" w:rsidRPr="00462EE2" w:rsidRDefault="00183733" w:rsidP="000F746C">
            <w:pPr>
              <w:ind w:left="127"/>
              <w:rPr>
                <w:spacing w:val="-4"/>
                <w:sz w:val="26"/>
                <w:szCs w:val="26"/>
              </w:rPr>
            </w:pPr>
            <w:r w:rsidRPr="00462EE2">
              <w:rPr>
                <w:spacing w:val="-4"/>
                <w:sz w:val="26"/>
                <w:szCs w:val="26"/>
              </w:rPr>
              <w:t>6. Заповнена особова картка державного службовця.</w:t>
            </w:r>
          </w:p>
          <w:p w:rsidR="00183733" w:rsidRPr="00462EE2" w:rsidRDefault="00183733" w:rsidP="000F746C">
            <w:pPr>
              <w:ind w:left="127"/>
              <w:rPr>
                <w:spacing w:val="-2"/>
                <w:sz w:val="26"/>
                <w:szCs w:val="26"/>
              </w:rPr>
            </w:pPr>
            <w:r w:rsidRPr="00462EE2">
              <w:rPr>
                <w:spacing w:val="-2"/>
                <w:sz w:val="26"/>
                <w:szCs w:val="26"/>
              </w:rPr>
              <w:t>7. Електронна декларація особи, уповноваженої на виконання функцій держави або місцевого самоврядування, за 201</w:t>
            </w:r>
            <w:r>
              <w:rPr>
                <w:spacing w:val="-2"/>
                <w:sz w:val="26"/>
                <w:szCs w:val="26"/>
              </w:rPr>
              <w:t>8</w:t>
            </w:r>
            <w:r w:rsidRPr="00462EE2">
              <w:rPr>
                <w:spacing w:val="-2"/>
                <w:sz w:val="26"/>
                <w:szCs w:val="26"/>
              </w:rPr>
              <w:t xml:space="preserve"> рік (в роздрукованому вигляді).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BF05CA">
              <w:rPr>
                <w:sz w:val="26"/>
                <w:szCs w:val="26"/>
              </w:rPr>
              <w:t>Документи подаються:</w:t>
            </w:r>
            <w:r w:rsidRPr="00462EE2">
              <w:rPr>
                <w:sz w:val="26"/>
                <w:szCs w:val="26"/>
              </w:rPr>
              <w:t xml:space="preserve"> до 17 години,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травня </w:t>
            </w:r>
            <w:r w:rsidRPr="00462EE2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462EE2">
              <w:rPr>
                <w:sz w:val="26"/>
                <w:szCs w:val="26"/>
              </w:rPr>
              <w:t xml:space="preserve"> року.</w:t>
            </w:r>
          </w:p>
        </w:tc>
      </w:tr>
      <w:tr w:rsidR="00183733" w:rsidRPr="00462EE2" w:rsidTr="000F746C">
        <w:tc>
          <w:tcPr>
            <w:tcW w:w="4551" w:type="dxa"/>
            <w:gridSpan w:val="2"/>
            <w:vAlign w:val="center"/>
          </w:tcPr>
          <w:p w:rsidR="00183733" w:rsidRPr="00462EE2" w:rsidRDefault="00183733" w:rsidP="000F746C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Конкурс проводиться о 10 годині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травня 2019</w:t>
            </w:r>
            <w:r w:rsidRPr="00462EE2">
              <w:rPr>
                <w:sz w:val="26"/>
                <w:szCs w:val="26"/>
              </w:rPr>
              <w:t xml:space="preserve"> року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bCs/>
                <w:sz w:val="26"/>
                <w:szCs w:val="26"/>
              </w:rPr>
              <w:t>за адресою: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 xml:space="preserve">вул. </w:t>
            </w:r>
            <w:proofErr w:type="spellStart"/>
            <w:r w:rsidRPr="00462EE2">
              <w:rPr>
                <w:sz w:val="26"/>
                <w:szCs w:val="26"/>
              </w:rPr>
              <w:t>Єлецька</w:t>
            </w:r>
            <w:proofErr w:type="spellEnd"/>
            <w:r w:rsidRPr="00462EE2">
              <w:rPr>
                <w:sz w:val="26"/>
                <w:szCs w:val="26"/>
              </w:rPr>
              <w:t>, 11, каб.</w:t>
            </w:r>
            <w:r>
              <w:rPr>
                <w:sz w:val="26"/>
                <w:szCs w:val="26"/>
              </w:rPr>
              <w:t>2</w:t>
            </w:r>
            <w:r w:rsidRPr="00462EE2">
              <w:rPr>
                <w:sz w:val="26"/>
                <w:szCs w:val="26"/>
              </w:rPr>
              <w:t>, м. Чернігів, 14000.</w:t>
            </w:r>
          </w:p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183733" w:rsidRPr="00462EE2" w:rsidTr="000F746C">
        <w:tc>
          <w:tcPr>
            <w:tcW w:w="4551" w:type="dxa"/>
            <w:gridSpan w:val="2"/>
            <w:vAlign w:val="center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Кравченко Ірина Михайлівна</w:t>
            </w:r>
          </w:p>
          <w:p w:rsidR="00183733" w:rsidRPr="00462EE2" w:rsidRDefault="00183733" w:rsidP="000F746C">
            <w:pPr>
              <w:ind w:left="127"/>
              <w:rPr>
                <w:sz w:val="26"/>
                <w:szCs w:val="26"/>
              </w:rPr>
            </w:pPr>
            <w:r w:rsidRPr="00462EE2">
              <w:rPr>
                <w:bCs/>
                <w:sz w:val="26"/>
                <w:szCs w:val="26"/>
              </w:rPr>
              <w:t xml:space="preserve">тел. </w:t>
            </w:r>
            <w:r w:rsidRPr="00462EE2">
              <w:rPr>
                <w:sz w:val="26"/>
                <w:szCs w:val="26"/>
              </w:rPr>
              <w:t xml:space="preserve">(0462) </w:t>
            </w:r>
            <w:r>
              <w:rPr>
                <w:sz w:val="26"/>
                <w:szCs w:val="26"/>
              </w:rPr>
              <w:t>640-347</w:t>
            </w:r>
          </w:p>
          <w:p w:rsidR="00183733" w:rsidRPr="00462EE2" w:rsidRDefault="00183733" w:rsidP="000F746C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462EE2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462EE2">
              <w:rPr>
                <w:bCs/>
                <w:i/>
                <w:iCs/>
                <w:sz w:val="26"/>
                <w:szCs w:val="26"/>
              </w:rPr>
              <w:t>-</w:t>
            </w:r>
            <w:r w:rsidRPr="00462EE2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462EE2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462EE2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462EE2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462EE2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462EE2">
              <w:rPr>
                <w:bCs/>
                <w:iCs/>
                <w:sz w:val="26"/>
                <w:szCs w:val="26"/>
              </w:rPr>
              <w:t>1</w:t>
            </w:r>
            <w:r w:rsidRPr="00462EE2">
              <w:rPr>
                <w:sz w:val="26"/>
                <w:szCs w:val="26"/>
              </w:rPr>
              <w:t>@</w:t>
            </w:r>
            <w:r w:rsidRPr="00462EE2">
              <w:rPr>
                <w:sz w:val="26"/>
                <w:szCs w:val="26"/>
                <w:lang w:val="en-US"/>
              </w:rPr>
              <w:t>cg</w:t>
            </w:r>
            <w:r w:rsidRPr="00462EE2">
              <w:rPr>
                <w:sz w:val="26"/>
                <w:szCs w:val="26"/>
              </w:rPr>
              <w:t>.</w:t>
            </w:r>
            <w:proofErr w:type="spellStart"/>
            <w:r w:rsidRPr="00462EE2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462EE2">
              <w:rPr>
                <w:sz w:val="26"/>
                <w:szCs w:val="26"/>
              </w:rPr>
              <w:t>.</w:t>
            </w:r>
            <w:proofErr w:type="spellStart"/>
            <w:r w:rsidRPr="00462EE2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462EE2">
              <w:rPr>
                <w:sz w:val="26"/>
                <w:szCs w:val="26"/>
              </w:rPr>
              <w:t>.</w:t>
            </w:r>
          </w:p>
        </w:tc>
      </w:tr>
      <w:tr w:rsidR="00183733" w:rsidRPr="00462EE2" w:rsidTr="000F746C">
        <w:tc>
          <w:tcPr>
            <w:tcW w:w="15466" w:type="dxa"/>
            <w:gridSpan w:val="3"/>
          </w:tcPr>
          <w:p w:rsidR="00183733" w:rsidRPr="00462EE2" w:rsidRDefault="00183733" w:rsidP="000F746C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62EE2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Освіта</w:t>
            </w:r>
          </w:p>
        </w:tc>
        <w:tc>
          <w:tcPr>
            <w:tcW w:w="10915" w:type="dxa"/>
          </w:tcPr>
          <w:p w:rsidR="00183733" w:rsidRPr="00462EE2" w:rsidRDefault="00183733" w:rsidP="00183733">
            <w:pPr>
              <w:pStyle w:val="a4"/>
              <w:ind w:left="127" w:right="270"/>
              <w:rPr>
                <w:sz w:val="26"/>
                <w:szCs w:val="26"/>
              </w:rPr>
            </w:pPr>
            <w:r w:rsidRPr="00462EE2">
              <w:rPr>
                <w:color w:val="000000"/>
                <w:sz w:val="26"/>
                <w:szCs w:val="26"/>
              </w:rPr>
              <w:t>Вища</w:t>
            </w:r>
            <w:r>
              <w:rPr>
                <w:color w:val="000000"/>
                <w:sz w:val="26"/>
                <w:szCs w:val="26"/>
              </w:rPr>
              <w:t xml:space="preserve">, не нижче </w:t>
            </w:r>
            <w:r w:rsidRPr="00462EE2">
              <w:rPr>
                <w:color w:val="000000"/>
                <w:sz w:val="26"/>
                <w:szCs w:val="26"/>
              </w:rPr>
              <w:t xml:space="preserve">молодшого бакалавра або бакалавра, </w:t>
            </w:r>
            <w:r>
              <w:rPr>
                <w:color w:val="000000"/>
                <w:sz w:val="26"/>
                <w:szCs w:val="26"/>
              </w:rPr>
              <w:t xml:space="preserve">бажана </w:t>
            </w:r>
            <w:r w:rsidRPr="00462EE2">
              <w:rPr>
                <w:color w:val="000000"/>
                <w:sz w:val="26"/>
                <w:szCs w:val="26"/>
              </w:rPr>
              <w:t xml:space="preserve">галузь знань: </w:t>
            </w:r>
            <w:r w:rsidRPr="009923A6">
              <w:rPr>
                <w:i/>
                <w:sz w:val="26"/>
                <w:szCs w:val="26"/>
              </w:rPr>
              <w:t>«Право»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6"/>
                <w:szCs w:val="26"/>
              </w:rPr>
              <w:t>або інша професійно орієнтована освіта.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ind w:right="268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не потребує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462EE2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183733" w:rsidRPr="00462EE2" w:rsidTr="000F746C">
        <w:tc>
          <w:tcPr>
            <w:tcW w:w="15466" w:type="dxa"/>
            <w:gridSpan w:val="3"/>
            <w:vAlign w:val="center"/>
          </w:tcPr>
          <w:p w:rsidR="00183733" w:rsidRPr="00462EE2" w:rsidRDefault="00183733" w:rsidP="000F746C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62EE2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Компоненти вимоги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;</w:t>
            </w:r>
          </w:p>
          <w:p w:rsidR="00183733" w:rsidRPr="00462EE2" w:rsidRDefault="00183733" w:rsidP="000F746C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462EE2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.</w:t>
            </w:r>
          </w:p>
          <w:p w:rsidR="00183733" w:rsidRPr="00462EE2" w:rsidRDefault="00183733" w:rsidP="000F746C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462EE2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183733" w:rsidRPr="00462EE2" w:rsidRDefault="00183733" w:rsidP="000F746C">
            <w:pPr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462EE2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462EE2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462EE2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462EE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462EE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462EE2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462EE2">
              <w:rPr>
                <w:sz w:val="26"/>
                <w:szCs w:val="26"/>
                <w:lang w:val="ru-RU"/>
              </w:rPr>
              <w:t>;</w:t>
            </w:r>
          </w:p>
          <w:p w:rsidR="00183733" w:rsidRPr="00462EE2" w:rsidRDefault="00183733" w:rsidP="000F746C">
            <w:pPr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462EE2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;</w:t>
            </w:r>
          </w:p>
          <w:p w:rsidR="00183733" w:rsidRPr="00462EE2" w:rsidRDefault="00183733" w:rsidP="000F746C">
            <w:pPr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lastRenderedPageBreak/>
              <w:t xml:space="preserve">4)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вести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перемовини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;</w:t>
            </w:r>
          </w:p>
          <w:p w:rsidR="00183733" w:rsidRPr="00462EE2" w:rsidRDefault="00183733" w:rsidP="000F746C">
            <w:pPr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;</w:t>
            </w:r>
          </w:p>
          <w:p w:rsidR="00183733" w:rsidRPr="00462EE2" w:rsidRDefault="00183733" w:rsidP="000F746C">
            <w:pPr>
              <w:rPr>
                <w:sz w:val="26"/>
                <w:szCs w:val="26"/>
                <w:lang w:val="ru-RU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.</w:t>
            </w:r>
          </w:p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462EE2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;</w:t>
            </w:r>
          </w:p>
          <w:p w:rsidR="00183733" w:rsidRPr="00462EE2" w:rsidRDefault="00183733" w:rsidP="000F746C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462EE2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>
              <w:rPr>
                <w:sz w:val="26"/>
                <w:szCs w:val="26"/>
                <w:lang w:val="ru-RU" w:eastAsia="uk-UA"/>
              </w:rPr>
              <w:t>комунікабельність</w:t>
            </w:r>
            <w:proofErr w:type="spellEnd"/>
            <w:r w:rsidRPr="00462EE2">
              <w:rPr>
                <w:sz w:val="26"/>
                <w:szCs w:val="26"/>
                <w:lang w:val="ru-RU" w:eastAsia="uk-UA"/>
              </w:rPr>
              <w:t>;</w:t>
            </w:r>
          </w:p>
          <w:p w:rsidR="00183733" w:rsidRPr="00462EE2" w:rsidRDefault="00183733" w:rsidP="000F746C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462EE2">
              <w:rPr>
                <w:sz w:val="26"/>
                <w:szCs w:val="26"/>
                <w:lang w:eastAsia="uk-UA"/>
              </w:rPr>
              <w:t xml:space="preserve">3) </w:t>
            </w:r>
            <w:r>
              <w:rPr>
                <w:sz w:val="26"/>
                <w:szCs w:val="26"/>
                <w:lang w:eastAsia="uk-UA"/>
              </w:rPr>
              <w:t>дисциплінованість.</w:t>
            </w:r>
          </w:p>
          <w:p w:rsidR="00183733" w:rsidRPr="00462EE2" w:rsidRDefault="00183733" w:rsidP="000F746C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 w:hanging="15"/>
              <w:jc w:val="both"/>
              <w:rPr>
                <w:sz w:val="26"/>
                <w:szCs w:val="26"/>
              </w:rPr>
            </w:pPr>
          </w:p>
        </w:tc>
      </w:tr>
      <w:tr w:rsidR="00183733" w:rsidRPr="00462EE2" w:rsidTr="000F746C">
        <w:tc>
          <w:tcPr>
            <w:tcW w:w="15466" w:type="dxa"/>
            <w:gridSpan w:val="3"/>
          </w:tcPr>
          <w:p w:rsidR="00183733" w:rsidRPr="00462EE2" w:rsidRDefault="00183733" w:rsidP="000F746C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462EE2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ind w:left="127" w:right="128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Компоненти вимоги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Знання:</w:t>
            </w:r>
          </w:p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Конституції України;</w:t>
            </w:r>
          </w:p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462EE2">
              <w:rPr>
                <w:sz w:val="26"/>
                <w:szCs w:val="26"/>
              </w:rPr>
              <w:t>“Про</w:t>
            </w:r>
            <w:proofErr w:type="spellEnd"/>
            <w:r w:rsidRPr="00462EE2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462EE2">
              <w:rPr>
                <w:sz w:val="26"/>
                <w:szCs w:val="26"/>
              </w:rPr>
              <w:t>службу”</w:t>
            </w:r>
            <w:proofErr w:type="spellEnd"/>
            <w:r w:rsidRPr="00462EE2">
              <w:rPr>
                <w:sz w:val="26"/>
                <w:szCs w:val="26"/>
              </w:rPr>
              <w:t>;</w:t>
            </w:r>
          </w:p>
          <w:p w:rsidR="00183733" w:rsidRPr="00462EE2" w:rsidRDefault="00183733" w:rsidP="000F746C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462EE2">
              <w:rPr>
                <w:sz w:val="26"/>
                <w:szCs w:val="26"/>
              </w:rPr>
              <w:t>“Про</w:t>
            </w:r>
            <w:proofErr w:type="spellEnd"/>
            <w:r w:rsidRPr="00462EE2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462EE2">
              <w:rPr>
                <w:sz w:val="26"/>
                <w:szCs w:val="26"/>
              </w:rPr>
              <w:t>корупції”</w:t>
            </w:r>
            <w:proofErr w:type="spellEnd"/>
            <w:r w:rsidRPr="00462EE2">
              <w:rPr>
                <w:sz w:val="26"/>
                <w:szCs w:val="26"/>
              </w:rPr>
              <w:t>.</w:t>
            </w:r>
          </w:p>
        </w:tc>
      </w:tr>
      <w:tr w:rsidR="00183733" w:rsidRPr="00462EE2" w:rsidTr="000F746C">
        <w:tc>
          <w:tcPr>
            <w:tcW w:w="724" w:type="dxa"/>
          </w:tcPr>
          <w:p w:rsidR="00183733" w:rsidRPr="00462EE2" w:rsidRDefault="00183733" w:rsidP="000F746C">
            <w:pPr>
              <w:pStyle w:val="rvps12"/>
              <w:jc w:val="center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183733" w:rsidRPr="00462EE2" w:rsidRDefault="00183733" w:rsidP="000F746C">
            <w:pPr>
              <w:pStyle w:val="rvps14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915" w:type="dxa"/>
          </w:tcPr>
          <w:p w:rsidR="00183733" w:rsidRPr="00462EE2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62EE2">
              <w:rPr>
                <w:sz w:val="26"/>
                <w:szCs w:val="26"/>
                <w:lang w:eastAsia="uk-UA"/>
              </w:rPr>
              <w:t>Знання: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9923A6">
              <w:rPr>
                <w:sz w:val="26"/>
                <w:szCs w:val="26"/>
                <w:lang w:eastAsia="uk-UA"/>
              </w:rPr>
              <w:t>Кодексу адміністративного судочинства України</w:t>
            </w:r>
            <w:r>
              <w:rPr>
                <w:sz w:val="26"/>
                <w:szCs w:val="26"/>
                <w:lang w:eastAsia="uk-UA"/>
              </w:rPr>
              <w:t>;</w:t>
            </w:r>
            <w:r w:rsidRPr="009923A6">
              <w:rPr>
                <w:sz w:val="26"/>
                <w:szCs w:val="26"/>
                <w:lang w:eastAsia="uk-UA"/>
              </w:rPr>
              <w:t xml:space="preserve"> 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Цивільного кодексу України;</w:t>
            </w:r>
            <w:r w:rsidRPr="009923A6">
              <w:rPr>
                <w:sz w:val="26"/>
                <w:szCs w:val="26"/>
                <w:lang w:eastAsia="uk-UA"/>
              </w:rPr>
              <w:t xml:space="preserve"> 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9923A6">
              <w:rPr>
                <w:sz w:val="26"/>
                <w:szCs w:val="26"/>
                <w:lang w:eastAsia="uk-UA"/>
              </w:rPr>
              <w:t>Кодекс законів про працю</w:t>
            </w:r>
            <w:r>
              <w:rPr>
                <w:sz w:val="26"/>
                <w:szCs w:val="26"/>
                <w:lang w:eastAsia="uk-UA"/>
              </w:rPr>
              <w:t>;</w:t>
            </w:r>
            <w:r w:rsidRPr="009923A6">
              <w:rPr>
                <w:sz w:val="26"/>
                <w:szCs w:val="26"/>
                <w:lang w:eastAsia="uk-UA"/>
              </w:rPr>
              <w:t xml:space="preserve"> 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9923A6">
              <w:rPr>
                <w:sz w:val="26"/>
                <w:szCs w:val="26"/>
                <w:lang w:eastAsia="uk-UA"/>
              </w:rPr>
              <w:t>Господарського кодексу України</w:t>
            </w:r>
            <w:r>
              <w:rPr>
                <w:sz w:val="26"/>
                <w:szCs w:val="26"/>
                <w:lang w:eastAsia="uk-UA"/>
              </w:rPr>
              <w:t>;</w:t>
            </w:r>
            <w:r w:rsidRPr="009923A6">
              <w:rPr>
                <w:sz w:val="26"/>
                <w:szCs w:val="26"/>
                <w:lang w:eastAsia="uk-UA"/>
              </w:rPr>
              <w:t xml:space="preserve"> 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9923A6">
              <w:rPr>
                <w:sz w:val="26"/>
                <w:szCs w:val="26"/>
                <w:lang w:eastAsia="uk-UA"/>
              </w:rPr>
              <w:t>Цивільного процесуального кодексу України</w:t>
            </w:r>
            <w:r>
              <w:rPr>
                <w:sz w:val="26"/>
                <w:szCs w:val="26"/>
                <w:lang w:eastAsia="uk-UA"/>
              </w:rPr>
              <w:t>;</w:t>
            </w:r>
            <w:r w:rsidRPr="009923A6">
              <w:rPr>
                <w:sz w:val="26"/>
                <w:szCs w:val="26"/>
                <w:lang w:eastAsia="uk-UA"/>
              </w:rPr>
              <w:t xml:space="preserve"> </w:t>
            </w:r>
          </w:p>
          <w:p w:rsidR="00183733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9923A6">
              <w:rPr>
                <w:sz w:val="26"/>
                <w:szCs w:val="26"/>
                <w:lang w:eastAsia="uk-UA"/>
              </w:rPr>
              <w:t>Господарського процесуального кодексу України</w:t>
            </w:r>
            <w:r>
              <w:rPr>
                <w:sz w:val="26"/>
                <w:szCs w:val="26"/>
                <w:lang w:eastAsia="uk-UA"/>
              </w:rPr>
              <w:t>;</w:t>
            </w:r>
          </w:p>
          <w:p w:rsidR="00183733" w:rsidRPr="00462EE2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62EE2">
              <w:rPr>
                <w:sz w:val="26"/>
                <w:szCs w:val="26"/>
                <w:lang w:eastAsia="uk-UA"/>
              </w:rPr>
              <w:t>Закону України «Про місцеві державні адміністрації»;</w:t>
            </w:r>
          </w:p>
          <w:p w:rsidR="00183733" w:rsidRPr="00462EE2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62EE2">
              <w:rPr>
                <w:sz w:val="26"/>
                <w:szCs w:val="26"/>
                <w:lang w:eastAsia="uk-UA"/>
              </w:rPr>
              <w:t>Закону України «Про звернення громадян»;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9923A6">
              <w:rPr>
                <w:sz w:val="26"/>
                <w:szCs w:val="26"/>
                <w:lang w:eastAsia="uk-UA"/>
              </w:rPr>
              <w:t>Закону України «Про доступ до публічної інформації»;</w:t>
            </w:r>
          </w:p>
          <w:p w:rsidR="00183733" w:rsidRPr="009923A6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proofErr w:type="spellStart"/>
            <w:r w:rsidRPr="009923A6">
              <w:rPr>
                <w:sz w:val="26"/>
                <w:szCs w:val="26"/>
                <w:lang w:val="ru-RU" w:eastAsia="uk-UA"/>
              </w:rPr>
              <w:t>законодавств</w:t>
            </w:r>
            <w:proofErr w:type="spellEnd"/>
            <w:r>
              <w:rPr>
                <w:sz w:val="26"/>
                <w:szCs w:val="26"/>
                <w:lang w:eastAsia="uk-UA"/>
              </w:rPr>
              <w:t>а</w:t>
            </w:r>
            <w:r w:rsidRPr="009923A6">
              <w:rPr>
                <w:sz w:val="26"/>
                <w:szCs w:val="26"/>
                <w:lang w:val="ru-RU" w:eastAsia="uk-UA"/>
              </w:rPr>
              <w:t xml:space="preserve"> у </w:t>
            </w:r>
            <w:proofErr w:type="spellStart"/>
            <w:r w:rsidRPr="009923A6">
              <w:rPr>
                <w:sz w:val="26"/>
                <w:szCs w:val="26"/>
                <w:lang w:val="ru-RU" w:eastAsia="uk-UA"/>
              </w:rPr>
              <w:t>сфері</w:t>
            </w:r>
            <w:proofErr w:type="spellEnd"/>
            <w:r w:rsidRPr="009923A6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9923A6">
              <w:rPr>
                <w:sz w:val="26"/>
                <w:szCs w:val="26"/>
                <w:lang w:val="ru-RU" w:eastAsia="uk-UA"/>
              </w:rPr>
              <w:t>здійснення</w:t>
            </w:r>
            <w:proofErr w:type="spellEnd"/>
            <w:r w:rsidRPr="009923A6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9923A6">
              <w:rPr>
                <w:sz w:val="26"/>
                <w:szCs w:val="26"/>
                <w:lang w:val="ru-RU" w:eastAsia="uk-UA"/>
              </w:rPr>
              <w:t>правової</w:t>
            </w:r>
            <w:proofErr w:type="spellEnd"/>
            <w:r w:rsidRPr="009923A6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9923A6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>
              <w:rPr>
                <w:sz w:val="26"/>
                <w:szCs w:val="26"/>
                <w:lang w:val="ru-RU" w:eastAsia="uk-UA"/>
              </w:rPr>
              <w:t>;</w:t>
            </w:r>
            <w:r w:rsidRPr="009923A6">
              <w:rPr>
                <w:sz w:val="26"/>
                <w:szCs w:val="26"/>
                <w:lang w:eastAsia="uk-UA"/>
              </w:rPr>
              <w:t xml:space="preserve"> </w:t>
            </w:r>
          </w:p>
          <w:p w:rsidR="00183733" w:rsidRPr="00462EE2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62EE2">
              <w:rPr>
                <w:sz w:val="26"/>
                <w:szCs w:val="26"/>
                <w:lang w:eastAsia="uk-UA"/>
              </w:rPr>
              <w:t>основ загального діловодства;</w:t>
            </w:r>
          </w:p>
          <w:p w:rsidR="00183733" w:rsidRPr="00462EE2" w:rsidRDefault="00183733" w:rsidP="000F746C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462EE2">
              <w:rPr>
                <w:sz w:val="26"/>
                <w:szCs w:val="26"/>
                <w:lang w:eastAsia="uk-UA"/>
              </w:rPr>
              <w:t>правил етичної поведінки;</w:t>
            </w:r>
          </w:p>
          <w:p w:rsidR="00183733" w:rsidRPr="00462EE2" w:rsidRDefault="00183733" w:rsidP="000F746C">
            <w:pPr>
              <w:ind w:left="127" w:right="150"/>
              <w:textAlignment w:val="baseline"/>
              <w:rPr>
                <w:sz w:val="26"/>
                <w:szCs w:val="26"/>
              </w:rPr>
            </w:pPr>
            <w:r w:rsidRPr="00462EE2">
              <w:rPr>
                <w:sz w:val="26"/>
                <w:szCs w:val="26"/>
                <w:lang w:eastAsia="uk-UA"/>
              </w:rPr>
              <w:t>володіння мовними нормами та культурою мовлення.</w:t>
            </w:r>
          </w:p>
        </w:tc>
      </w:tr>
    </w:tbl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</w:p>
    <w:p w:rsidR="00183733" w:rsidRDefault="00183733" w:rsidP="00183733">
      <w:pPr>
        <w:tabs>
          <w:tab w:val="left" w:pos="5020"/>
        </w:tabs>
        <w:rPr>
          <w:sz w:val="26"/>
          <w:szCs w:val="26"/>
        </w:rPr>
      </w:pP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Заступник начальника відділу з питань </w:t>
      </w: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управління персоналом та </w:t>
      </w: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організаційної роботи Управління </w:t>
      </w: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 xml:space="preserve">капітального будівництва Чернігівської </w:t>
      </w: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  <w:r w:rsidRPr="00462EE2">
        <w:rPr>
          <w:sz w:val="26"/>
          <w:szCs w:val="26"/>
        </w:rPr>
        <w:t>обласної державної адміністрації                                                                І.КРАВЧЕНКО</w:t>
      </w:r>
    </w:p>
    <w:p w:rsidR="00183733" w:rsidRPr="00462EE2" w:rsidRDefault="00183733" w:rsidP="00183733">
      <w:pPr>
        <w:rPr>
          <w:sz w:val="26"/>
          <w:szCs w:val="26"/>
        </w:rPr>
      </w:pPr>
    </w:p>
    <w:p w:rsidR="00183733" w:rsidRPr="00462EE2" w:rsidRDefault="00183733" w:rsidP="00183733">
      <w:pPr>
        <w:rPr>
          <w:sz w:val="26"/>
          <w:szCs w:val="26"/>
        </w:rPr>
      </w:pPr>
    </w:p>
    <w:p w:rsidR="00183733" w:rsidRDefault="00183733" w:rsidP="00183733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183733" w:rsidRDefault="00183733" w:rsidP="00183733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183733" w:rsidRDefault="00183733" w:rsidP="00183733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b/>
          <w:sz w:val="26"/>
          <w:szCs w:val="26"/>
          <w:lang w:val="uk-UA"/>
        </w:rPr>
      </w:pPr>
    </w:p>
    <w:p w:rsidR="00183733" w:rsidRDefault="00183733" w:rsidP="00183733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b/>
          <w:sz w:val="26"/>
          <w:szCs w:val="26"/>
          <w:lang w:val="uk-UA"/>
        </w:rPr>
      </w:pPr>
    </w:p>
    <w:p w:rsidR="00183733" w:rsidRDefault="00183733" w:rsidP="00183733">
      <w:pPr>
        <w:pStyle w:val="Style5"/>
        <w:widowControl/>
        <w:tabs>
          <w:tab w:val="left" w:pos="6379"/>
        </w:tabs>
        <w:spacing w:line="240" w:lineRule="auto"/>
        <w:ind w:left="6379" w:right="-3"/>
        <w:jc w:val="left"/>
        <w:outlineLvl w:val="0"/>
        <w:rPr>
          <w:b/>
          <w:sz w:val="26"/>
          <w:szCs w:val="26"/>
          <w:lang w:val="uk-UA"/>
        </w:rPr>
      </w:pPr>
    </w:p>
    <w:p w:rsidR="00183733" w:rsidRPr="00462EE2" w:rsidRDefault="00183733" w:rsidP="00183733">
      <w:pPr>
        <w:tabs>
          <w:tab w:val="left" w:pos="5020"/>
        </w:tabs>
        <w:rPr>
          <w:sz w:val="26"/>
          <w:szCs w:val="26"/>
        </w:rPr>
      </w:pPr>
    </w:p>
    <w:p w:rsidR="001F5540" w:rsidRDefault="001F5540"/>
    <w:sectPr w:rsidR="001F5540" w:rsidSect="00B94E62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3733"/>
    <w:rsid w:val="00022047"/>
    <w:rsid w:val="00183733"/>
    <w:rsid w:val="001F5540"/>
    <w:rsid w:val="003C201E"/>
    <w:rsid w:val="00EA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3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733"/>
    <w:rPr>
      <w:color w:val="0000FF"/>
      <w:u w:val="single"/>
    </w:rPr>
  </w:style>
  <w:style w:type="paragraph" w:styleId="a4">
    <w:name w:val="Normal (Web)"/>
    <w:basedOn w:val="a"/>
    <w:unhideWhenUsed/>
    <w:rsid w:val="00183733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183733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183733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183733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183733"/>
    <w:rPr>
      <w:rFonts w:cs="Times New Roman"/>
    </w:rPr>
  </w:style>
  <w:style w:type="paragraph" w:customStyle="1" w:styleId="Style5">
    <w:name w:val="Style5"/>
    <w:basedOn w:val="a"/>
    <w:rsid w:val="00183733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183733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4343</Characters>
  <Application>Microsoft Office Word</Application>
  <DocSecurity>0</DocSecurity>
  <Lines>36</Lines>
  <Paragraphs>10</Paragraphs>
  <ScaleCrop>false</ScaleCrop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ukb_kadri</cp:lastModifiedBy>
  <cp:revision>1</cp:revision>
  <dcterms:created xsi:type="dcterms:W3CDTF">2019-05-02T11:14:00Z</dcterms:created>
  <dcterms:modified xsi:type="dcterms:W3CDTF">2019-05-02T11:14:00Z</dcterms:modified>
</cp:coreProperties>
</file>